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36" w:rsidRDefault="0029598E" w:rsidP="00F14889">
      <w:pPr>
        <w:pStyle w:val="Heading1"/>
        <w:keepNext w:val="0"/>
        <w:keepLines w:val="0"/>
        <w:pBdr>
          <w:bottom w:val="none" w:sz="0" w:space="0" w:color="auto"/>
        </w:pBdr>
        <w:spacing w:before="0" w:after="0"/>
        <w:rPr>
          <w:rFonts w:ascii="Garamond" w:eastAsia="Times New Roman" w:hAnsi="Garamond" w:cs="Times New Roman"/>
          <w:b/>
          <w:noProof/>
          <w:color w:val="auto"/>
          <w:sz w:val="72"/>
          <w:szCs w:val="28"/>
          <w:u w:val="single"/>
        </w:rPr>
      </w:pPr>
      <w:r w:rsidRPr="00363E2F">
        <w:rPr>
          <w:rFonts w:ascii="Garamond" w:eastAsia="Times New Roman" w:hAnsi="Garamond" w:cs="Times New Roman"/>
          <w:b/>
          <w:noProof/>
          <w:color w:val="auto"/>
          <w:sz w:val="72"/>
          <w:szCs w:val="28"/>
          <w:u w:val="single"/>
        </w:rPr>
        <w:t>ERPSim</w:t>
      </w:r>
      <w:r w:rsidR="00960E83" w:rsidRPr="00363E2F">
        <w:rPr>
          <w:rFonts w:ascii="Garamond" w:eastAsia="Times New Roman" w:hAnsi="Garamond" w:cs="Times New Roman"/>
          <w:b/>
          <w:noProof/>
          <w:color w:val="auto"/>
          <w:sz w:val="72"/>
          <w:szCs w:val="28"/>
          <w:u w:val="single"/>
        </w:rPr>
        <w:t xml:space="preserve"> Mentor </w:t>
      </w:r>
      <w:r w:rsidRPr="00363E2F">
        <w:rPr>
          <w:rFonts w:ascii="Garamond" w:eastAsia="Times New Roman" w:hAnsi="Garamond" w:cs="Times New Roman"/>
          <w:b/>
          <w:noProof/>
          <w:color w:val="auto"/>
          <w:sz w:val="72"/>
          <w:szCs w:val="28"/>
          <w:u w:val="single"/>
        </w:rPr>
        <w:t>Job Aid</w:t>
      </w:r>
      <w:r w:rsidR="00960E83" w:rsidRPr="00363E2F">
        <w:rPr>
          <w:rFonts w:ascii="Garamond" w:eastAsia="Times New Roman" w:hAnsi="Garamond" w:cs="Times New Roman"/>
          <w:b/>
          <w:noProof/>
          <w:color w:val="auto"/>
          <w:sz w:val="72"/>
          <w:szCs w:val="28"/>
          <w:u w:val="single"/>
        </w:rPr>
        <w:t xml:space="preserve"> </w:t>
      </w:r>
    </w:p>
    <w:p w:rsidR="00F14889" w:rsidRPr="00F14889" w:rsidRDefault="00F14889" w:rsidP="00F14889">
      <w:r w:rsidRPr="00363E2F">
        <w:rPr>
          <w:rFonts w:ascii="Garamond" w:eastAsia="Times New Roman" w:hAnsi="Garamond" w:cs="Times New Roman"/>
          <w:b/>
          <w:caps/>
          <w:noProof/>
          <w:sz w:val="44"/>
          <w:u w:val="single"/>
        </w:rPr>
        <mc:AlternateContent>
          <mc:Choice Requires="wps">
            <w:drawing>
              <wp:anchor distT="0" distB="0" distL="457200" distR="457200" simplePos="0" relativeHeight="251658240" behindDoc="0" locked="0" layoutInCell="1" allowOverlap="1" wp14:anchorId="1F6843FB" wp14:editId="7E04C9F9">
                <wp:simplePos x="0" y="0"/>
                <wp:positionH relativeFrom="margin">
                  <wp:posOffset>4481703</wp:posOffset>
                </wp:positionH>
                <wp:positionV relativeFrom="margin">
                  <wp:posOffset>644652</wp:posOffset>
                </wp:positionV>
                <wp:extent cx="2058035" cy="7658100"/>
                <wp:effectExtent l="0" t="0" r="10795" b="1905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7658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4DA8" w:rsidRPr="00C213B9" w:rsidRDefault="00B34DA8" w:rsidP="00B34DA8">
                            <w:pPr>
                              <w:pStyle w:val="Subtitle"/>
                              <w:spacing w:line="240" w:lineRule="auto"/>
                              <w:rPr>
                                <w:rFonts w:ascii="Garamond" w:hAnsi="Garamond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Garamond" w:hAnsi="Garamond" w:cs="Arial"/>
                                <w:color w:val="FFFFFF" w:themeColor="background1"/>
                              </w:rPr>
                              <w:t xml:space="preserve">Strategy Tips 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Don’t sell for less than cost 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Marketing should be no more than 3% of predicted sales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Don’t make big changes</w:t>
                            </w:r>
                          </w:p>
                          <w:p w:rsidR="00CA37A7" w:rsidRPr="00C213B9" w:rsidRDefault="00CA37A7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Focus on certain products</w:t>
                            </w:r>
                          </w:p>
                          <w:p w:rsidR="006F3DE0" w:rsidRDefault="006F3DE0" w:rsidP="00B34DA8">
                            <w:pPr>
                              <w:pStyle w:val="Subtitle"/>
                              <w:spacing w:line="240" w:lineRule="auto"/>
                              <w:rPr>
                                <w:rFonts w:ascii="Garamond" w:hAnsi="Garamond" w:cs="Arial"/>
                                <w:color w:val="FFFFFF" w:themeColor="background1"/>
                              </w:rPr>
                            </w:pPr>
                          </w:p>
                          <w:p w:rsidR="00B34DA8" w:rsidRPr="00C213B9" w:rsidRDefault="00B34DA8" w:rsidP="00B34DA8">
                            <w:pPr>
                              <w:pStyle w:val="Subtitle"/>
                              <w:spacing w:line="240" w:lineRule="auto"/>
                              <w:rPr>
                                <w:rFonts w:ascii="Garamond" w:hAnsi="Garamond" w:cs="Arial"/>
                                <w:color w:val="FFFFFF" w:themeColor="background1"/>
                              </w:rPr>
                            </w:pPr>
                            <w:bookmarkStart w:id="0" w:name="_GoBack"/>
                            <w:bookmarkEnd w:id="0"/>
                            <w:r w:rsidRPr="00C213B9">
                              <w:rPr>
                                <w:rFonts w:ascii="Garamond" w:hAnsi="Garamond" w:cs="Arial"/>
                                <w:color w:val="FFFFFF" w:themeColor="background1"/>
                              </w:rPr>
                              <w:t xml:space="preserve">Simulation tips </w:t>
                            </w:r>
                          </w:p>
                          <w:p w:rsidR="00CD1C7D" w:rsidRPr="00C213B9" w:rsidRDefault="00CD1C7D" w:rsidP="0029598E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SAVE</w:t>
                            </w:r>
                            <w:r w:rsidR="00EB02F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AFTER TRANSACTIONS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Us</w:t>
                            </w:r>
                            <w:r w:rsidR="00B2569F"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e the r</w:t>
                            </w: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eports to make decisions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Market what is selling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Products will compete when marketed in the same region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Marketing doesn’t have long term effects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Ignore everyone else </w:t>
                            </w:r>
                          </w:p>
                          <w:p w:rsidR="00B34DA8" w:rsidRPr="00C213B9" w:rsidRDefault="00B34DA8" w:rsidP="0029598E">
                            <w:p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C213B9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Emphasize understanding the market </w:t>
                            </w:r>
                          </w:p>
                          <w:p w:rsidR="00CA37A7" w:rsidRDefault="00CA37A7" w:rsidP="00B34DA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228600" rIns="182880" bIns="228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37000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843FB" id="Rectangle 124" o:spid="_x0000_s1026" style="position:absolute;margin-left:352.9pt;margin-top:50.75pt;width:162.05pt;height:603pt;z-index:251658240;visibility:visible;mso-wrap-style:square;mso-width-percent:370;mso-height-percent:0;mso-wrap-distance-left:36pt;mso-wrap-distance-top:0;mso-wrap-distance-right:36pt;mso-wrap-distance-bottom:0;mso-position-horizontal:absolute;mso-position-horizontal-relative:margin;mso-position-vertical:absolute;mso-position-vertical-relative:margin;mso-width-percent:37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" fillcolor="#a8cbee [1302]" strokecolor="#a8cbee [1302]" strokeweight="1pt">
                <v:textbox inset="14.4pt,18pt,14.4pt,18pt">
                  <w:txbxContent>
                    <w:p w:rsidR="00B34DA8" w:rsidRPr="00C213B9" w:rsidRDefault="00B34DA8" w:rsidP="00B34DA8">
                      <w:pPr>
                        <w:pStyle w:val="Subtitle"/>
                        <w:spacing w:line="240" w:lineRule="auto"/>
                        <w:rPr>
                          <w:rFonts w:ascii="Garamond" w:hAnsi="Garamond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Garamond" w:hAnsi="Garamond" w:cs="Arial"/>
                          <w:color w:val="FFFFFF" w:themeColor="background1"/>
                        </w:rPr>
                        <w:t xml:space="preserve">Strategy Tips 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 xml:space="preserve">Don’t sell for less than cost 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Marketing should be no more than 3% of predicted sales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Don’t make big changes</w:t>
                      </w:r>
                    </w:p>
                    <w:p w:rsidR="00CA37A7" w:rsidRPr="00C213B9" w:rsidRDefault="00CA37A7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Focus on certain products</w:t>
                      </w:r>
                    </w:p>
                    <w:p w:rsidR="006F3DE0" w:rsidRDefault="006F3DE0" w:rsidP="00B34DA8">
                      <w:pPr>
                        <w:pStyle w:val="Subtitle"/>
                        <w:spacing w:line="240" w:lineRule="auto"/>
                        <w:rPr>
                          <w:rFonts w:ascii="Garamond" w:hAnsi="Garamond" w:cs="Arial"/>
                          <w:color w:val="FFFFFF" w:themeColor="background1"/>
                        </w:rPr>
                      </w:pPr>
                    </w:p>
                    <w:p w:rsidR="00B34DA8" w:rsidRPr="00C213B9" w:rsidRDefault="00B34DA8" w:rsidP="00B34DA8">
                      <w:pPr>
                        <w:pStyle w:val="Subtitle"/>
                        <w:spacing w:line="240" w:lineRule="auto"/>
                        <w:rPr>
                          <w:rFonts w:ascii="Garamond" w:hAnsi="Garamond" w:cs="Arial"/>
                          <w:color w:val="FFFFFF" w:themeColor="background1"/>
                        </w:rPr>
                      </w:pPr>
                      <w:bookmarkStart w:id="1" w:name="_GoBack"/>
                      <w:bookmarkEnd w:id="1"/>
                      <w:r w:rsidRPr="00C213B9">
                        <w:rPr>
                          <w:rFonts w:ascii="Garamond" w:hAnsi="Garamond" w:cs="Arial"/>
                          <w:color w:val="FFFFFF" w:themeColor="background1"/>
                        </w:rPr>
                        <w:t xml:space="preserve">Simulation tips </w:t>
                      </w:r>
                    </w:p>
                    <w:p w:rsidR="00CD1C7D" w:rsidRPr="00C213B9" w:rsidRDefault="00CD1C7D" w:rsidP="0029598E">
                      <w:pPr>
                        <w:ind w:left="36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SAVE</w:t>
                      </w:r>
                      <w:r w:rsidR="00EB02F0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AFTER TRANSACTIONS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Us</w:t>
                      </w:r>
                      <w:r w:rsidR="00B2569F" w:rsidRPr="00C213B9">
                        <w:rPr>
                          <w:rFonts w:ascii="Arial" w:hAnsi="Arial" w:cs="Arial"/>
                          <w:color w:val="FFFFFF" w:themeColor="background1"/>
                        </w:rPr>
                        <w:t>e the r</w:t>
                      </w: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eports to make decisions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Market what is selling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Products will compete when marketed in the same region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>Marketing doesn’t have long term effects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 xml:space="preserve">Ignore everyone else </w:t>
                      </w:r>
                    </w:p>
                    <w:p w:rsidR="00B34DA8" w:rsidRPr="00C213B9" w:rsidRDefault="00B34DA8" w:rsidP="0029598E">
                      <w:pPr>
                        <w:spacing w:line="240" w:lineRule="auto"/>
                        <w:ind w:left="360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C213B9">
                        <w:rPr>
                          <w:rFonts w:ascii="Arial" w:hAnsi="Arial" w:cs="Arial"/>
                          <w:color w:val="FFFFFF" w:themeColor="background1"/>
                        </w:rPr>
                        <w:t xml:space="preserve">Emphasize understanding the market </w:t>
                      </w:r>
                    </w:p>
                    <w:p w:rsidR="00CA37A7" w:rsidRDefault="00CA37A7" w:rsidP="00B34DA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960E83" w:rsidRPr="00C213B9" w:rsidRDefault="00960E83" w:rsidP="00B34DA8">
      <w:pPr>
        <w:pStyle w:val="Subtitle"/>
        <w:spacing w:line="240" w:lineRule="auto"/>
        <w:rPr>
          <w:rFonts w:ascii="Garamond" w:hAnsi="Garamond" w:cs="Arial"/>
        </w:rPr>
      </w:pPr>
      <w:r w:rsidRPr="00363E2F">
        <w:rPr>
          <w:rFonts w:ascii="Garamond" w:eastAsia="Times New Roman" w:hAnsi="Garamond" w:cs="Times New Roman"/>
          <w:b/>
          <w:caps w:val="0"/>
          <w:noProof/>
          <w:color w:val="auto"/>
          <w:spacing w:val="0"/>
          <w:sz w:val="44"/>
          <w:u w:val="single"/>
        </w:rPr>
        <w:t>Setup</w:t>
      </w:r>
      <w:r w:rsidRPr="00C213B9">
        <w:rPr>
          <w:rFonts w:ascii="Garamond" w:hAnsi="Garamond" w:cs="Arial"/>
        </w:rPr>
        <w:t xml:space="preserve"> </w:t>
      </w:r>
    </w:p>
    <w:p w:rsidR="00960E83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>Get the team organized in their seats with their papers</w:t>
      </w:r>
    </w:p>
    <w:p w:rsidR="00960E83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>Establish the slang that they will use – 1 Clear, 1 Spritz, Half Lemon</w:t>
      </w:r>
    </w:p>
    <w:p w:rsidR="00960E83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>Encourage note taking</w:t>
      </w:r>
    </w:p>
    <w:p w:rsidR="0029598E" w:rsidRPr="00C213B9" w:rsidRDefault="0029598E" w:rsidP="00B34DA8">
      <w:pPr>
        <w:pStyle w:val="Heading2"/>
        <w:rPr>
          <w:rFonts w:ascii="Arial" w:hAnsi="Arial" w:cs="Arial"/>
        </w:rPr>
      </w:pPr>
    </w:p>
    <w:p w:rsidR="00960E83" w:rsidRPr="00363E2F" w:rsidRDefault="00960E83" w:rsidP="00363E2F">
      <w:pPr>
        <w:pStyle w:val="Subtitle"/>
        <w:spacing w:line="240" w:lineRule="auto"/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</w:pPr>
      <w:r w:rsidRPr="00363E2F"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  <w:t xml:space="preserve">Round 1 </w:t>
      </w:r>
    </w:p>
    <w:p w:rsidR="00B2569F" w:rsidRPr="00C213B9" w:rsidRDefault="00B2569F" w:rsidP="00B2569F">
      <w:pPr>
        <w:rPr>
          <w:rFonts w:ascii="Arial" w:hAnsi="Arial" w:cs="Arial"/>
          <w:b/>
        </w:rPr>
      </w:pPr>
      <w:r w:rsidRPr="00C213B9">
        <w:rPr>
          <w:rFonts w:ascii="Arial" w:hAnsi="Arial" w:cs="Arial"/>
          <w:b/>
        </w:rPr>
        <w:t>You cannot buy inventory – DO NOT RUN OUT</w:t>
      </w:r>
    </w:p>
    <w:p w:rsidR="00B34DA8" w:rsidRPr="00C213B9" w:rsidRDefault="00B2569F" w:rsidP="00B34DA8">
      <w:pPr>
        <w:rPr>
          <w:rFonts w:ascii="Arial" w:hAnsi="Arial" w:cs="Arial"/>
        </w:rPr>
      </w:pPr>
      <w:r w:rsidRPr="00C213B9">
        <w:rPr>
          <w:rFonts w:ascii="Arial" w:hAnsi="Arial" w:cs="Arial"/>
        </w:rPr>
        <w:t>Coordinator</w:t>
      </w:r>
      <w:r w:rsidR="00B34DA8" w:rsidRPr="00C213B9">
        <w:rPr>
          <w:rFonts w:ascii="Arial" w:hAnsi="Arial" w:cs="Arial"/>
        </w:rPr>
        <w:t xml:space="preserve"> should help with sales and marketing</w:t>
      </w:r>
    </w:p>
    <w:p w:rsidR="00B34DA8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Small Changes </w:t>
      </w:r>
    </w:p>
    <w:p w:rsidR="00960E83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Wait 2 or 3 days and see what happens </w:t>
      </w:r>
    </w:p>
    <w:p w:rsidR="00960E83" w:rsidRPr="00C213B9" w:rsidRDefault="00960E83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  <w:b/>
        </w:rPr>
        <w:t xml:space="preserve">DAY 7 BREAK – </w:t>
      </w:r>
      <w:r w:rsidRPr="00C213B9">
        <w:rPr>
          <w:rFonts w:ascii="Arial" w:hAnsi="Arial" w:cs="Arial"/>
        </w:rPr>
        <w:t xml:space="preserve">Discuss </w:t>
      </w:r>
      <w:r w:rsidR="00B34DA8" w:rsidRPr="00C213B9">
        <w:rPr>
          <w:rFonts w:ascii="Arial" w:hAnsi="Arial" w:cs="Arial"/>
        </w:rPr>
        <w:t>th</w:t>
      </w:r>
      <w:r w:rsidR="00B2569F" w:rsidRPr="00C213B9">
        <w:rPr>
          <w:rFonts w:ascii="Arial" w:hAnsi="Arial" w:cs="Arial"/>
        </w:rPr>
        <w:t xml:space="preserve">e market data, pricing strategy, inventory </w:t>
      </w:r>
    </w:p>
    <w:p w:rsidR="00960E83" w:rsidRPr="00C213B9" w:rsidRDefault="00B2569F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Marketing - </w:t>
      </w:r>
      <w:r w:rsidR="00960E83" w:rsidRPr="00C213B9">
        <w:rPr>
          <w:rFonts w:ascii="Arial" w:hAnsi="Arial" w:cs="Arial"/>
        </w:rPr>
        <w:t>If you don’t clear the cells you will continue to spend</w:t>
      </w:r>
      <w:r w:rsidRPr="00C213B9">
        <w:rPr>
          <w:rFonts w:ascii="Arial" w:hAnsi="Arial" w:cs="Arial"/>
        </w:rPr>
        <w:t>. SAVE</w:t>
      </w:r>
    </w:p>
    <w:p w:rsidR="00B34DA8" w:rsidRPr="00363E2F" w:rsidRDefault="00B34DA8" w:rsidP="00363E2F">
      <w:pPr>
        <w:pStyle w:val="Subtitle"/>
        <w:spacing w:line="240" w:lineRule="auto"/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</w:pPr>
      <w:r w:rsidRPr="00363E2F"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  <w:t xml:space="preserve">Round 2 </w:t>
      </w:r>
    </w:p>
    <w:p w:rsidR="00B34DA8" w:rsidRPr="00C213B9" w:rsidRDefault="00B34DA8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You can buy more inventory in QTY of 1000, up to 3 day lead time </w:t>
      </w:r>
    </w:p>
    <w:p w:rsidR="00B34DA8" w:rsidRPr="00C213B9" w:rsidRDefault="00B34DA8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Watch your spending </w:t>
      </w:r>
    </w:p>
    <w:p w:rsidR="00B34DA8" w:rsidRPr="00C213B9" w:rsidRDefault="00B34DA8" w:rsidP="00B34DA8">
      <w:pPr>
        <w:spacing w:line="240" w:lineRule="auto"/>
        <w:rPr>
          <w:rFonts w:ascii="Arial" w:hAnsi="Arial" w:cs="Arial"/>
        </w:rPr>
      </w:pPr>
      <w:r w:rsidRPr="00C213B9">
        <w:rPr>
          <w:rFonts w:ascii="Arial" w:hAnsi="Arial" w:cs="Arial"/>
        </w:rPr>
        <w:t>Purchase enough so you don’t run out</w:t>
      </w:r>
      <w:r w:rsidR="00B2569F" w:rsidRPr="00C213B9">
        <w:rPr>
          <w:rFonts w:ascii="Arial" w:hAnsi="Arial" w:cs="Arial"/>
        </w:rPr>
        <w:t xml:space="preserve">, but not too much </w:t>
      </w:r>
    </w:p>
    <w:p w:rsidR="00B34DA8" w:rsidRPr="00363E2F" w:rsidRDefault="00B34DA8" w:rsidP="00363E2F">
      <w:pPr>
        <w:pStyle w:val="Subtitle"/>
        <w:spacing w:line="240" w:lineRule="auto"/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</w:pPr>
      <w:r w:rsidRPr="00363E2F">
        <w:rPr>
          <w:rFonts w:ascii="Garamond" w:eastAsia="Times New Roman" w:hAnsi="Garamond" w:cs="Times New Roman"/>
          <w:b/>
          <w:caps w:val="0"/>
          <w:noProof/>
          <w:color w:val="A8CBEE" w:themeColor="accent3" w:themeTint="66"/>
          <w:spacing w:val="0"/>
          <w:sz w:val="44"/>
          <w:u w:val="single"/>
        </w:rPr>
        <w:t xml:space="preserve">Round 3 </w:t>
      </w:r>
    </w:p>
    <w:p w:rsidR="00B34DA8" w:rsidRPr="00C213B9" w:rsidRDefault="00B34DA8" w:rsidP="00B34DA8">
      <w:pPr>
        <w:rPr>
          <w:rFonts w:ascii="Arial" w:hAnsi="Arial" w:cs="Arial"/>
        </w:rPr>
      </w:pPr>
      <w:r w:rsidRPr="00C213B9">
        <w:rPr>
          <w:rFonts w:ascii="Arial" w:hAnsi="Arial" w:cs="Arial"/>
        </w:rPr>
        <w:t xml:space="preserve">Inventory will </w:t>
      </w:r>
      <w:r w:rsidR="00B2569F" w:rsidRPr="00C213B9">
        <w:rPr>
          <w:rFonts w:ascii="Arial" w:hAnsi="Arial" w:cs="Arial"/>
        </w:rPr>
        <w:t>be purchased in quantity up to 1000</w:t>
      </w:r>
      <w:r w:rsidR="00B21757" w:rsidRPr="00C213B9">
        <w:rPr>
          <w:rFonts w:ascii="Arial" w:hAnsi="Arial" w:cs="Arial"/>
        </w:rPr>
        <w:t xml:space="preserve"> </w:t>
      </w:r>
    </w:p>
    <w:p w:rsidR="00B34DA8" w:rsidRPr="00F14889" w:rsidRDefault="00B34DA8" w:rsidP="00B34DA8">
      <w:pPr>
        <w:rPr>
          <w:rFonts w:ascii="Arial" w:hAnsi="Arial" w:cs="Arial"/>
          <w:sz w:val="12"/>
        </w:rPr>
      </w:pPr>
      <w:r w:rsidRPr="00C213B9">
        <w:rPr>
          <w:rFonts w:ascii="Arial" w:hAnsi="Arial" w:cs="Arial"/>
        </w:rPr>
        <w:t>Do not order towards the end of the 3</w:t>
      </w:r>
      <w:r w:rsidRPr="00C213B9">
        <w:rPr>
          <w:rFonts w:ascii="Arial" w:hAnsi="Arial" w:cs="Arial"/>
          <w:vertAlign w:val="superscript"/>
        </w:rPr>
        <w:t>rd</w:t>
      </w:r>
      <w:r w:rsidRPr="00C213B9">
        <w:rPr>
          <w:rFonts w:ascii="Arial" w:hAnsi="Arial" w:cs="Arial"/>
        </w:rPr>
        <w:t xml:space="preserve"> round</w:t>
      </w:r>
    </w:p>
    <w:p w:rsidR="0029598E" w:rsidRPr="00F14889" w:rsidRDefault="0029598E" w:rsidP="00363E2F">
      <w:pPr>
        <w:pStyle w:val="Subtitle"/>
        <w:spacing w:line="240" w:lineRule="auto"/>
        <w:rPr>
          <w:rFonts w:ascii="Garamond" w:eastAsia="Times New Roman" w:hAnsi="Garamond" w:cs="Times New Roman"/>
          <w:b/>
          <w:caps w:val="0"/>
          <w:noProof/>
          <w:color w:val="auto"/>
          <w:spacing w:val="0"/>
          <w:sz w:val="24"/>
          <w:u w:val="single"/>
        </w:rPr>
      </w:pPr>
    </w:p>
    <w:p w:rsidR="00CA37A7" w:rsidRPr="00363E2F" w:rsidRDefault="00CA37A7" w:rsidP="00363E2F">
      <w:pPr>
        <w:pStyle w:val="Subtitle"/>
        <w:spacing w:line="240" w:lineRule="auto"/>
        <w:rPr>
          <w:rFonts w:ascii="Garamond" w:eastAsia="Times New Roman" w:hAnsi="Garamond" w:cs="Times New Roman"/>
          <w:b/>
          <w:caps w:val="0"/>
          <w:noProof/>
          <w:color w:val="auto"/>
          <w:spacing w:val="0"/>
          <w:sz w:val="44"/>
          <w:u w:val="single"/>
        </w:rPr>
      </w:pPr>
      <w:r w:rsidRPr="00363E2F">
        <w:rPr>
          <w:rFonts w:ascii="Garamond" w:eastAsia="Times New Roman" w:hAnsi="Garamond" w:cs="Times New Roman"/>
          <w:b/>
          <w:caps w:val="0"/>
          <w:noProof/>
          <w:color w:val="auto"/>
          <w:spacing w:val="0"/>
          <w:sz w:val="44"/>
          <w:u w:val="single"/>
        </w:rPr>
        <w:t>Thought Provoking Questions</w:t>
      </w:r>
    </w:p>
    <w:p w:rsidR="00B2569F" w:rsidRPr="00C213B9" w:rsidRDefault="00B2569F" w:rsidP="00B2569F">
      <w:pPr>
        <w:rPr>
          <w:rFonts w:ascii="Arial" w:hAnsi="Arial" w:cs="Arial"/>
        </w:rPr>
      </w:pPr>
      <w:r w:rsidRPr="00C213B9">
        <w:rPr>
          <w:rFonts w:ascii="Arial" w:hAnsi="Arial" w:cs="Arial"/>
        </w:rPr>
        <w:t>What is your strategy?</w:t>
      </w:r>
    </w:p>
    <w:p w:rsidR="00CA37A7" w:rsidRPr="00C213B9" w:rsidRDefault="00CA37A7" w:rsidP="00CA37A7">
      <w:pPr>
        <w:rPr>
          <w:rFonts w:ascii="Arial" w:hAnsi="Arial" w:cs="Arial"/>
        </w:rPr>
      </w:pPr>
      <w:r w:rsidRPr="00C213B9">
        <w:rPr>
          <w:rFonts w:ascii="Arial" w:hAnsi="Arial" w:cs="Arial"/>
        </w:rPr>
        <w:t>Did you communicate?</w:t>
      </w:r>
    </w:p>
    <w:p w:rsidR="00960E83" w:rsidRPr="00960E83" w:rsidRDefault="00CA37A7" w:rsidP="00363E2F">
      <w:r w:rsidRPr="00C213B9">
        <w:rPr>
          <w:rFonts w:ascii="Arial" w:hAnsi="Arial" w:cs="Arial"/>
        </w:rPr>
        <w:t>Did you your strategy work? Why or why not?</w:t>
      </w:r>
      <w:r w:rsidR="00363E2F" w:rsidRPr="00CA37A7">
        <w:t xml:space="preserve"> </w:t>
      </w:r>
    </w:p>
    <w:sectPr w:rsidR="00960E83" w:rsidRPr="00960E83" w:rsidSect="00F14889">
      <w:footerReference w:type="default" r:id="rId7"/>
      <w:pgSz w:w="12240" w:h="15840"/>
      <w:pgMar w:top="540" w:right="1440" w:bottom="1440" w:left="1440" w:header="720" w:footer="1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BCF" w:rsidRDefault="00AE3BCF" w:rsidP="00585006">
      <w:pPr>
        <w:spacing w:after="0" w:line="240" w:lineRule="auto"/>
      </w:pPr>
      <w:r>
        <w:separator/>
      </w:r>
    </w:p>
  </w:endnote>
  <w:endnote w:type="continuationSeparator" w:id="0">
    <w:p w:rsidR="00AE3BCF" w:rsidRDefault="00AE3BCF" w:rsidP="0058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006" w:rsidRPr="00404CEB" w:rsidRDefault="00585006" w:rsidP="00585006">
    <w:pPr>
      <w:pStyle w:val="Footer"/>
      <w:rPr>
        <w:sz w:val="16"/>
      </w:rPr>
    </w:pPr>
    <w:r w:rsidRPr="00404CEB">
      <w:rPr>
        <w:sz w:val="16"/>
      </w:rPr>
      <w:t xml:space="preserve">© Léger et al. 2013 </w:t>
    </w:r>
    <w:proofErr w:type="spellStart"/>
    <w:r w:rsidRPr="00404CEB">
      <w:rPr>
        <w:sz w:val="16"/>
      </w:rPr>
      <w:t>ERPsim</w:t>
    </w:r>
    <w:proofErr w:type="spellEnd"/>
    <w:r w:rsidRPr="00404CEB">
      <w:rPr>
        <w:sz w:val="16"/>
      </w:rPr>
      <w:t xml:space="preserve"> is proprietary technology developed by researchers at HEC Montréal, </w:t>
    </w:r>
    <w:proofErr w:type="spellStart"/>
    <w:r w:rsidRPr="00404CEB">
      <w:rPr>
        <w:sz w:val="16"/>
      </w:rPr>
      <w:t>École</w:t>
    </w:r>
    <w:proofErr w:type="spellEnd"/>
    <w:r w:rsidRPr="00404CEB">
      <w:rPr>
        <w:sz w:val="16"/>
      </w:rPr>
      <w:t xml:space="preserve"> </w:t>
    </w:r>
    <w:proofErr w:type="spellStart"/>
    <w:r w:rsidRPr="00404CEB">
      <w:rPr>
        <w:sz w:val="16"/>
      </w:rPr>
      <w:t>Polytechnique</w:t>
    </w:r>
    <w:proofErr w:type="spellEnd"/>
    <w:r w:rsidRPr="00404CEB">
      <w:rPr>
        <w:sz w:val="16"/>
      </w:rPr>
      <w:t xml:space="preserve"> de Montréal</w:t>
    </w:r>
  </w:p>
  <w:p w:rsidR="00585006" w:rsidRPr="00404CEB" w:rsidRDefault="00585006" w:rsidP="00585006">
    <w:pPr>
      <w:pStyle w:val="Footer"/>
      <w:rPr>
        <w:sz w:val="16"/>
      </w:rPr>
    </w:pPr>
    <w:r w:rsidRPr="00404CEB">
      <w:rPr>
        <w:sz w:val="16"/>
      </w:rPr>
      <w:t>Updated: 2016 by faculty at Grand Valley State University, Grand Rapids Michigan</w:t>
    </w:r>
  </w:p>
  <w:p w:rsidR="00585006" w:rsidRDefault="005850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BCF" w:rsidRDefault="00AE3BCF" w:rsidP="00585006">
      <w:pPr>
        <w:spacing w:after="0" w:line="240" w:lineRule="auto"/>
      </w:pPr>
      <w:r>
        <w:separator/>
      </w:r>
    </w:p>
  </w:footnote>
  <w:footnote w:type="continuationSeparator" w:id="0">
    <w:p w:rsidR="00AE3BCF" w:rsidRDefault="00AE3BCF" w:rsidP="00585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32FF0"/>
    <w:multiLevelType w:val="multilevel"/>
    <w:tmpl w:val="8AC8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447301"/>
    <w:multiLevelType w:val="multilevel"/>
    <w:tmpl w:val="771C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5E0B4E"/>
    <w:multiLevelType w:val="multilevel"/>
    <w:tmpl w:val="DE40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D73C9B"/>
    <w:multiLevelType w:val="multilevel"/>
    <w:tmpl w:val="952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042E6F"/>
    <w:multiLevelType w:val="multilevel"/>
    <w:tmpl w:val="4AE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83"/>
    <w:rsid w:val="000B7300"/>
    <w:rsid w:val="0029598E"/>
    <w:rsid w:val="00363E2F"/>
    <w:rsid w:val="00525B36"/>
    <w:rsid w:val="00585006"/>
    <w:rsid w:val="005B62CA"/>
    <w:rsid w:val="006F3DE0"/>
    <w:rsid w:val="00936E1A"/>
    <w:rsid w:val="00960E83"/>
    <w:rsid w:val="009C53BA"/>
    <w:rsid w:val="00AE3BCF"/>
    <w:rsid w:val="00B21757"/>
    <w:rsid w:val="00B2569F"/>
    <w:rsid w:val="00B34DA8"/>
    <w:rsid w:val="00BB1A74"/>
    <w:rsid w:val="00C213B9"/>
    <w:rsid w:val="00CA37A7"/>
    <w:rsid w:val="00CD1C7D"/>
    <w:rsid w:val="00EB02F0"/>
    <w:rsid w:val="00F021D2"/>
    <w:rsid w:val="00F1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E7E3D8-2E80-4D92-8E7F-5ED5D7C0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83"/>
  </w:style>
  <w:style w:type="paragraph" w:styleId="Heading1">
    <w:name w:val="heading 1"/>
    <w:basedOn w:val="Normal"/>
    <w:next w:val="Normal"/>
    <w:link w:val="Heading1Char"/>
    <w:uiPriority w:val="9"/>
    <w:qFormat/>
    <w:rsid w:val="00960E83"/>
    <w:pPr>
      <w:keepNext/>
      <w:keepLines/>
      <w:pBdr>
        <w:bottom w:val="single" w:sz="4" w:space="2" w:color="629DD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0E8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0E8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E8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60E83"/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E83"/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E83"/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E83"/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E83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E83"/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E83"/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E83"/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0E8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60E8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60E8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0E8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0E83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60E83"/>
    <w:rPr>
      <w:b/>
      <w:bCs/>
    </w:rPr>
  </w:style>
  <w:style w:type="character" w:styleId="Emphasis">
    <w:name w:val="Emphasis"/>
    <w:basedOn w:val="DefaultParagraphFont"/>
    <w:uiPriority w:val="20"/>
    <w:qFormat/>
    <w:rsid w:val="00960E83"/>
    <w:rPr>
      <w:i/>
      <w:iCs/>
      <w:color w:val="000000" w:themeColor="text1"/>
    </w:rPr>
  </w:style>
  <w:style w:type="paragraph" w:styleId="NoSpacing">
    <w:name w:val="No Spacing"/>
    <w:link w:val="NoSpacingChar"/>
    <w:uiPriority w:val="1"/>
    <w:qFormat/>
    <w:rsid w:val="00960E8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60E8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60E8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0E83"/>
    <w:pPr>
      <w:pBdr>
        <w:top w:val="single" w:sz="24" w:space="4" w:color="629DD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0E83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60E8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0E83"/>
    <w:rPr>
      <w:b/>
      <w:bCs/>
      <w:i/>
      <w:iCs/>
      <w:caps w:val="0"/>
      <w:smallCaps w:val="0"/>
      <w:strike w:val="0"/>
      <w:dstrike w:val="0"/>
      <w:color w:val="629DD1" w:themeColor="accent2"/>
    </w:rPr>
  </w:style>
  <w:style w:type="character" w:styleId="SubtleReference">
    <w:name w:val="Subtle Reference"/>
    <w:basedOn w:val="DefaultParagraphFont"/>
    <w:uiPriority w:val="31"/>
    <w:qFormat/>
    <w:rsid w:val="00960E8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60E83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60E83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0E83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B34DA8"/>
  </w:style>
  <w:style w:type="character" w:styleId="Hyperlink">
    <w:name w:val="Hyperlink"/>
    <w:basedOn w:val="DefaultParagraphFont"/>
    <w:uiPriority w:val="99"/>
    <w:semiHidden/>
    <w:unhideWhenUsed/>
    <w:rsid w:val="00525B36"/>
    <w:rPr>
      <w:color w:val="0563C1"/>
      <w:u w:val="single"/>
    </w:rPr>
  </w:style>
  <w:style w:type="character" w:customStyle="1" w:styleId="street-address">
    <w:name w:val="street-address"/>
    <w:basedOn w:val="DefaultParagraphFont"/>
    <w:rsid w:val="00525B36"/>
  </w:style>
  <w:style w:type="character" w:customStyle="1" w:styleId="adr">
    <w:name w:val="adr"/>
    <w:basedOn w:val="DefaultParagraphFont"/>
    <w:rsid w:val="00525B36"/>
  </w:style>
  <w:style w:type="character" w:customStyle="1" w:styleId="locality">
    <w:name w:val="locality"/>
    <w:basedOn w:val="DefaultParagraphFont"/>
    <w:rsid w:val="00525B36"/>
  </w:style>
  <w:style w:type="character" w:customStyle="1" w:styleId="region">
    <w:name w:val="region"/>
    <w:basedOn w:val="DefaultParagraphFont"/>
    <w:rsid w:val="00525B36"/>
  </w:style>
  <w:style w:type="character" w:customStyle="1" w:styleId="postal-code">
    <w:name w:val="postal-code"/>
    <w:basedOn w:val="DefaultParagraphFont"/>
    <w:rsid w:val="00525B36"/>
  </w:style>
  <w:style w:type="paragraph" w:styleId="Header">
    <w:name w:val="header"/>
    <w:basedOn w:val="Normal"/>
    <w:link w:val="HeaderChar"/>
    <w:uiPriority w:val="99"/>
    <w:unhideWhenUsed/>
    <w:rsid w:val="00585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006"/>
  </w:style>
  <w:style w:type="paragraph" w:styleId="Footer">
    <w:name w:val="footer"/>
    <w:basedOn w:val="Normal"/>
    <w:link w:val="FooterChar"/>
    <w:uiPriority w:val="99"/>
    <w:unhideWhenUsed/>
    <w:rsid w:val="00585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Meagan Luttenton-Knoll</cp:lastModifiedBy>
  <cp:revision>11</cp:revision>
  <cp:lastPrinted>2015-03-09T16:48:00Z</cp:lastPrinted>
  <dcterms:created xsi:type="dcterms:W3CDTF">2015-02-03T21:34:00Z</dcterms:created>
  <dcterms:modified xsi:type="dcterms:W3CDTF">2016-03-28T14:43:00Z</dcterms:modified>
</cp:coreProperties>
</file>